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2024年元旦春节期间落实中央八项规定精神有关情况统计表</w:t>
      </w:r>
    </w:p>
    <w:bookmarkEnd w:id="0"/>
    <w:p>
      <w:pPr>
        <w:jc w:val="left"/>
        <w:rPr>
          <w:rFonts w:hint="default" w:ascii="方正小标宋_GBK" w:hAnsi="方正小标宋_GBK" w:eastAsia="方正小标宋_GBK" w:cs="方正小标宋_GBK"/>
          <w:sz w:val="28"/>
          <w:szCs w:val="28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u w:val="none"/>
          <w:lang w:val="en-US" w:eastAsia="zh-CN"/>
        </w:rPr>
        <w:t>单位名称：（盖章）                                                党政负责人签字：</w:t>
      </w:r>
    </w:p>
    <w:tbl>
      <w:tblPr>
        <w:tblStyle w:val="3"/>
        <w:tblpPr w:leftFromText="180" w:rightFromText="180" w:vertAnchor="text" w:horzAnchor="page" w:tblpX="1386" w:tblpY="235"/>
        <w:tblOverlap w:val="never"/>
        <w:tblW w:w="14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987"/>
        <w:gridCol w:w="1468"/>
        <w:gridCol w:w="1425"/>
        <w:gridCol w:w="1005"/>
        <w:gridCol w:w="1020"/>
        <w:gridCol w:w="2985"/>
        <w:gridCol w:w="1320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780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学习《关于进一步深化作风建设 严肃会风会纪的通知》情况</w:t>
            </w:r>
          </w:p>
        </w:tc>
        <w:tc>
          <w:tcPr>
            <w:tcW w:w="6679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党组织书记对班子其他成员进行节点提醒谈话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学习形式（党委会、教职工会议、党支部会议、主题党日……）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谈话对象（姓名职务）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87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87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87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2987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7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1F46607-0AFE-428F-8308-972CFCACB26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803AA77F-B7CB-4748-B355-9B9CA75E3B4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7F5D6E9-B334-4B54-A178-80F64C8720B1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37AC9957-01EB-4224-AC43-75A142CDCC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YzdjNjdmNmEwOGQyNzAwNzJkMWVlYTFmN2UyM2EifQ=="/>
  </w:docVars>
  <w:rsids>
    <w:rsidRoot w:val="4E9B2A1B"/>
    <w:rsid w:val="4E9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2023-12-29T09:16:00Z</dcterms:created>
  <dc:creator>克基利</dc:creator>
  <cp:lastModifiedBy>克基利</cp:lastModifiedBy>
  <dcterms:modified xsi:type="dcterms:W3CDTF">2023-12-29T09:17:36Z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089728D25435408FA7B5CF11BEC6D2C7_11</vt:lpwstr>
  </property>
</Properties>
</file>